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CF1C" w14:textId="77777777" w:rsidR="00B34606" w:rsidRDefault="00CB15B1">
      <w:pP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附件：</w:t>
      </w:r>
    </w:p>
    <w:p w14:paraId="70B91EB7" w14:textId="77777777" w:rsidR="00B34606" w:rsidRDefault="00CB15B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333333"/>
          <w:sz w:val="44"/>
          <w:szCs w:val="44"/>
          <w:shd w:val="clear" w:color="auto" w:fill="FFFFFF"/>
        </w:rPr>
        <w:t>招标代理机构抽选报名表</w:t>
      </w:r>
    </w:p>
    <w:p w14:paraId="08DC3F82" w14:textId="77777777" w:rsidR="00B34606" w:rsidRDefault="00CB15B1">
      <w:pPr>
        <w:ind w:firstLineChars="200" w:firstLine="620"/>
        <w:jc w:val="righ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日期：  年  月  日</w:t>
      </w:r>
    </w:p>
    <w:tbl>
      <w:tblPr>
        <w:tblStyle w:val="a4"/>
        <w:tblW w:w="0" w:type="auto"/>
        <w:tblLook w:val="04A0" w:firstRow="1" w:lastRow="0" w:firstColumn="1" w:lastColumn="0" w:noHBand="0" w:noVBand="1"/>
      </w:tblPr>
      <w:tblGrid>
        <w:gridCol w:w="2207"/>
        <w:gridCol w:w="2083"/>
        <w:gridCol w:w="923"/>
        <w:gridCol w:w="1788"/>
        <w:gridCol w:w="1521"/>
      </w:tblGrid>
      <w:tr w:rsidR="00B34606" w14:paraId="75A27A29" w14:textId="77777777">
        <w:trPr>
          <w:trHeight w:val="879"/>
        </w:trPr>
        <w:tc>
          <w:tcPr>
            <w:tcW w:w="2207" w:type="dxa"/>
            <w:vAlign w:val="center"/>
          </w:tcPr>
          <w:p w14:paraId="047D01F9" w14:textId="25FD11C0" w:rsidR="00B34606" w:rsidRDefault="00FB206C">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代理机构</w:t>
            </w:r>
            <w:r w:rsidR="00CB15B1">
              <w:rPr>
                <w:rFonts w:ascii="仿宋_GB2312" w:eastAsia="仿宋_GB2312" w:hAnsi="Times New Roman" w:cs="仿宋_GB2312" w:hint="eastAsia"/>
                <w:color w:val="333333"/>
                <w:sz w:val="31"/>
                <w:szCs w:val="31"/>
                <w:shd w:val="clear" w:color="auto" w:fill="FFFFFF"/>
              </w:rPr>
              <w:t>名称</w:t>
            </w:r>
          </w:p>
        </w:tc>
        <w:tc>
          <w:tcPr>
            <w:tcW w:w="6315" w:type="dxa"/>
            <w:gridSpan w:val="4"/>
          </w:tcPr>
          <w:p w14:paraId="4AC15338" w14:textId="77777777" w:rsidR="00B34606" w:rsidRDefault="00B34606">
            <w:pPr>
              <w:ind w:firstLineChars="200" w:firstLine="620"/>
              <w:rPr>
                <w:rFonts w:ascii="仿宋_GB2312" w:eastAsia="仿宋_GB2312" w:hAnsi="Times New Roman" w:cs="仿宋_GB2312"/>
                <w:color w:val="333333"/>
                <w:sz w:val="31"/>
                <w:szCs w:val="31"/>
                <w:shd w:val="clear" w:color="auto" w:fill="FFFFFF"/>
              </w:rPr>
            </w:pPr>
          </w:p>
        </w:tc>
      </w:tr>
      <w:tr w:rsidR="00B34606" w14:paraId="4F904406" w14:textId="77777777">
        <w:trPr>
          <w:trHeight w:val="90"/>
        </w:trPr>
        <w:tc>
          <w:tcPr>
            <w:tcW w:w="2207" w:type="dxa"/>
          </w:tcPr>
          <w:p w14:paraId="75356988" w14:textId="77777777"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法定代表人或其授权委托人</w:t>
            </w:r>
          </w:p>
        </w:tc>
        <w:tc>
          <w:tcPr>
            <w:tcW w:w="2083" w:type="dxa"/>
          </w:tcPr>
          <w:p w14:paraId="1D1E8350" w14:textId="77777777" w:rsidR="00B34606" w:rsidRDefault="00B34606">
            <w:pPr>
              <w:spacing w:line="400" w:lineRule="exact"/>
              <w:ind w:firstLineChars="200" w:firstLine="620"/>
              <w:rPr>
                <w:rFonts w:ascii="仿宋_GB2312" w:eastAsia="仿宋_GB2312" w:hAnsi="Times New Roman" w:cs="仿宋_GB2312"/>
                <w:color w:val="333333"/>
                <w:sz w:val="31"/>
                <w:szCs w:val="31"/>
                <w:shd w:val="clear" w:color="auto" w:fill="FFFFFF"/>
              </w:rPr>
            </w:pPr>
          </w:p>
        </w:tc>
        <w:tc>
          <w:tcPr>
            <w:tcW w:w="923" w:type="dxa"/>
          </w:tcPr>
          <w:p w14:paraId="36A0661C" w14:textId="77777777"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联系电话</w:t>
            </w:r>
          </w:p>
        </w:tc>
        <w:tc>
          <w:tcPr>
            <w:tcW w:w="3309" w:type="dxa"/>
            <w:gridSpan w:val="2"/>
          </w:tcPr>
          <w:p w14:paraId="427A160A" w14:textId="77777777"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 xml:space="preserve">办公:     </w:t>
            </w:r>
          </w:p>
          <w:p w14:paraId="60AC5D9D" w14:textId="77777777"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手机:</w:t>
            </w:r>
          </w:p>
        </w:tc>
      </w:tr>
      <w:tr w:rsidR="00B34606" w14:paraId="4AC94382" w14:textId="77777777">
        <w:trPr>
          <w:trHeight w:val="777"/>
        </w:trPr>
        <w:tc>
          <w:tcPr>
            <w:tcW w:w="2207" w:type="dxa"/>
            <w:vAlign w:val="center"/>
          </w:tcPr>
          <w:p w14:paraId="6C8E7AE9" w14:textId="77777777" w:rsidR="00B34606" w:rsidRDefault="00CB15B1">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招标项目名称</w:t>
            </w:r>
          </w:p>
        </w:tc>
        <w:tc>
          <w:tcPr>
            <w:tcW w:w="3006" w:type="dxa"/>
            <w:gridSpan w:val="2"/>
            <w:vAlign w:val="center"/>
          </w:tcPr>
          <w:p w14:paraId="310E2997" w14:textId="77777777" w:rsidR="00B34606" w:rsidRDefault="00B34606">
            <w:pPr>
              <w:ind w:firstLineChars="200" w:firstLine="620"/>
              <w:rPr>
                <w:rFonts w:ascii="仿宋_GB2312" w:eastAsia="仿宋_GB2312" w:hAnsi="Times New Roman" w:cs="仿宋_GB2312"/>
                <w:color w:val="333333"/>
                <w:sz w:val="31"/>
                <w:szCs w:val="31"/>
                <w:shd w:val="clear" w:color="auto" w:fill="FFFFFF"/>
              </w:rPr>
            </w:pPr>
          </w:p>
        </w:tc>
        <w:tc>
          <w:tcPr>
            <w:tcW w:w="1788" w:type="dxa"/>
            <w:vAlign w:val="center"/>
          </w:tcPr>
          <w:p w14:paraId="075E63E5" w14:textId="77777777" w:rsidR="00B34606" w:rsidRDefault="00990133">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项目</w:t>
            </w:r>
            <w:r w:rsidR="00CB15B1">
              <w:rPr>
                <w:rFonts w:ascii="仿宋_GB2312" w:eastAsia="仿宋_GB2312" w:hAnsi="Times New Roman" w:cs="仿宋_GB2312" w:hint="eastAsia"/>
                <w:color w:val="333333"/>
                <w:sz w:val="31"/>
                <w:szCs w:val="31"/>
                <w:shd w:val="clear" w:color="auto" w:fill="FFFFFF"/>
              </w:rPr>
              <w:t>投资额</w:t>
            </w:r>
          </w:p>
        </w:tc>
        <w:tc>
          <w:tcPr>
            <w:tcW w:w="1521" w:type="dxa"/>
            <w:vAlign w:val="center"/>
          </w:tcPr>
          <w:p w14:paraId="4B2AFA18" w14:textId="77777777" w:rsidR="00B34606" w:rsidRDefault="00CB15B1">
            <w:pPr>
              <w:jc w:val="righ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万元</w:t>
            </w:r>
          </w:p>
        </w:tc>
      </w:tr>
      <w:tr w:rsidR="00B34606" w14:paraId="0DCF0948" w14:textId="77777777">
        <w:trPr>
          <w:trHeight w:val="861"/>
        </w:trPr>
        <w:tc>
          <w:tcPr>
            <w:tcW w:w="2207" w:type="dxa"/>
            <w:vAlign w:val="center"/>
          </w:tcPr>
          <w:p w14:paraId="262FB56F" w14:textId="77777777" w:rsidR="00B34606"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委托代理内容</w:t>
            </w:r>
          </w:p>
        </w:tc>
        <w:tc>
          <w:tcPr>
            <w:tcW w:w="6315" w:type="dxa"/>
            <w:gridSpan w:val="4"/>
            <w:vAlign w:val="center"/>
          </w:tcPr>
          <w:p w14:paraId="0F5029AF" w14:textId="77777777" w:rsidR="00B34606" w:rsidRDefault="00CB15B1">
            <w:pPr>
              <w:spacing w:line="400" w:lineRule="exac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ab/>
              <w:t>勘察□设计□监理□施工□工程</w:t>
            </w:r>
            <w:r w:rsidR="00990133">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货物</w:t>
            </w:r>
          </w:p>
          <w:p w14:paraId="115BE78F" w14:textId="77777777" w:rsidR="00B34606" w:rsidRDefault="00CB15B1">
            <w:pPr>
              <w:spacing w:line="400" w:lineRule="exac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w:t>
            </w:r>
            <w:r w:rsidR="00990133">
              <w:rPr>
                <w:rFonts w:ascii="仿宋_GB2312" w:eastAsia="仿宋_GB2312" w:hAnsi="Times New Roman" w:cs="仿宋_GB2312" w:hint="eastAsia"/>
                <w:color w:val="333333"/>
                <w:sz w:val="31"/>
                <w:szCs w:val="31"/>
                <w:shd w:val="clear" w:color="auto" w:fill="FFFFFF"/>
              </w:rPr>
              <w:t>服务□</w:t>
            </w:r>
            <w:r>
              <w:rPr>
                <w:rFonts w:ascii="仿宋_GB2312" w:eastAsia="仿宋_GB2312" w:hAnsi="Times New Roman" w:cs="仿宋_GB2312" w:hint="eastAsia"/>
                <w:color w:val="333333"/>
                <w:sz w:val="31"/>
                <w:szCs w:val="31"/>
                <w:shd w:val="clear" w:color="auto" w:fill="FFFFFF"/>
              </w:rPr>
              <w:t>附属□其它</w:t>
            </w:r>
          </w:p>
        </w:tc>
      </w:tr>
      <w:tr w:rsidR="00B34606" w14:paraId="717987D7" w14:textId="77777777">
        <w:trPr>
          <w:trHeight w:val="861"/>
        </w:trPr>
        <w:tc>
          <w:tcPr>
            <w:tcW w:w="2207" w:type="dxa"/>
            <w:vAlign w:val="center"/>
          </w:tcPr>
          <w:p w14:paraId="5AA3C8B3" w14:textId="77777777" w:rsidR="00824D1D" w:rsidRDefault="00CB15B1">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代理服务费</w:t>
            </w:r>
          </w:p>
          <w:p w14:paraId="5857680C" w14:textId="77777777" w:rsidR="00B34606" w:rsidRDefault="00824D1D">
            <w:pPr>
              <w:spacing w:line="400" w:lineRule="exact"/>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报价</w:t>
            </w:r>
          </w:p>
        </w:tc>
        <w:tc>
          <w:tcPr>
            <w:tcW w:w="6315" w:type="dxa"/>
            <w:gridSpan w:val="4"/>
            <w:vAlign w:val="center"/>
          </w:tcPr>
          <w:p w14:paraId="2C3F7937" w14:textId="77777777"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小写（</w:t>
            </w: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 xml:space="preserve">）：                            </w:t>
            </w:r>
          </w:p>
          <w:p w14:paraId="1A19F931" w14:textId="77777777" w:rsidR="00B34606" w:rsidRDefault="00CB15B1">
            <w:pPr>
              <w:spacing w:line="400" w:lineRule="exact"/>
              <w:jc w:val="left"/>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大写（</w:t>
            </w:r>
            <w:r>
              <w:rPr>
                <w:rFonts w:ascii="仿宋_GB2312" w:eastAsia="仿宋_GB2312" w:hAnsi="Times New Roman" w:cs="仿宋_GB2312" w:hint="eastAsia"/>
                <w:color w:val="333333"/>
                <w:sz w:val="31"/>
                <w:szCs w:val="31"/>
                <w:shd w:val="clear" w:color="auto" w:fill="FFFFFF"/>
              </w:rPr>
              <w:t>¥</w:t>
            </w:r>
            <w:r>
              <w:rPr>
                <w:rFonts w:ascii="仿宋_GB2312" w:eastAsia="仿宋_GB2312" w:hAnsi="Times New Roman" w:cs="仿宋_GB2312" w:hint="eastAsia"/>
                <w:color w:val="333333"/>
                <w:sz w:val="31"/>
                <w:szCs w:val="31"/>
                <w:shd w:val="clear" w:color="auto" w:fill="FFFFFF"/>
              </w:rPr>
              <w:t xml:space="preserve">）：                        </w:t>
            </w:r>
          </w:p>
        </w:tc>
      </w:tr>
      <w:tr w:rsidR="00B34606" w14:paraId="20F6E22D" w14:textId="77777777">
        <w:trPr>
          <w:trHeight w:val="7419"/>
        </w:trPr>
        <w:tc>
          <w:tcPr>
            <w:tcW w:w="2207" w:type="dxa"/>
            <w:vAlign w:val="center"/>
          </w:tcPr>
          <w:p w14:paraId="5E5D4867" w14:textId="77777777" w:rsidR="00B34606" w:rsidRDefault="00CB15B1">
            <w:pPr>
              <w:jc w:val="cente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备注</w:t>
            </w:r>
          </w:p>
        </w:tc>
        <w:tc>
          <w:tcPr>
            <w:tcW w:w="6315" w:type="dxa"/>
            <w:gridSpan w:val="4"/>
            <w:vAlign w:val="center"/>
          </w:tcPr>
          <w:p w14:paraId="3BAF76A7" w14:textId="77777777"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招标代理机构应具备</w:t>
            </w:r>
            <w:r w:rsidR="00D74113">
              <w:rPr>
                <w:rFonts w:ascii="仿宋_GB2312" w:eastAsia="仿宋_GB2312" w:hAnsi="Times New Roman" w:cs="仿宋_GB2312" w:hint="eastAsia"/>
                <w:color w:val="333333"/>
                <w:sz w:val="32"/>
                <w:szCs w:val="32"/>
                <w:shd w:val="clear" w:color="auto" w:fill="FFFFFF"/>
              </w:rPr>
              <w:t>以</w:t>
            </w:r>
            <w:r>
              <w:rPr>
                <w:rFonts w:ascii="仿宋_GB2312" w:eastAsia="仿宋_GB2312" w:hAnsi="Times New Roman" w:cs="仿宋_GB2312" w:hint="eastAsia"/>
                <w:color w:val="333333"/>
                <w:sz w:val="32"/>
                <w:szCs w:val="32"/>
                <w:shd w:val="clear" w:color="auto" w:fill="FFFFFF"/>
              </w:rPr>
              <w:t>下条件：</w:t>
            </w:r>
          </w:p>
          <w:p w14:paraId="5567B956" w14:textId="77777777"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 xml:space="preserve">1.遵守国家法律、法规及执业规范，具备健全的内控监督等管理制度，近三年没有因弄虚作假、围标、串标等行为，受到行政或刑事处罚，并且具有良好的商业信誉。 </w:t>
            </w:r>
          </w:p>
          <w:p w14:paraId="073DFBD3" w14:textId="77777777"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2.河南省开封市政府采购</w:t>
            </w:r>
            <w:r w:rsidR="00D74113">
              <w:rPr>
                <w:rFonts w:ascii="仿宋_GB2312" w:eastAsia="仿宋_GB2312" w:hAnsi="Times New Roman" w:cs="仿宋_GB2312" w:hint="eastAsia"/>
                <w:color w:val="333333"/>
                <w:sz w:val="32"/>
                <w:szCs w:val="32"/>
                <w:shd w:val="clear" w:color="auto" w:fill="FFFFFF"/>
              </w:rPr>
              <w:t>网站公示的</w:t>
            </w:r>
            <w:r>
              <w:rPr>
                <w:rFonts w:ascii="仿宋_GB2312" w:eastAsia="仿宋_GB2312" w:hAnsi="Times New Roman" w:cs="仿宋_GB2312" w:hint="eastAsia"/>
                <w:color w:val="333333"/>
                <w:sz w:val="32"/>
                <w:szCs w:val="32"/>
                <w:shd w:val="clear" w:color="auto" w:fill="FFFFFF"/>
              </w:rPr>
              <w:t>招标代理公司。</w:t>
            </w:r>
          </w:p>
          <w:p w14:paraId="6FF2907C" w14:textId="77777777"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3.项目负责人应是代理机构的固定人员，并具有编制采购文件、审核采购文件、发布采购公告、抽取评审专家、组织项目评审、发放中标通知书等各环节业务所需的专业能力。</w:t>
            </w:r>
          </w:p>
          <w:p w14:paraId="479DE626" w14:textId="77777777" w:rsidR="00B34606"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 xml:space="preserve">4.自觉遵守相关法律法规，自觉接受政府采购机构、监管部门的管理和监督。 </w:t>
            </w:r>
          </w:p>
          <w:p w14:paraId="0F931873" w14:textId="77777777" w:rsidR="00D74113" w:rsidRDefault="00CB15B1">
            <w:pPr>
              <w:spacing w:line="44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5.接受甲方针对项目代理费最低限价要求。</w:t>
            </w:r>
          </w:p>
          <w:p w14:paraId="191DA2AF" w14:textId="77777777" w:rsidR="00B34606" w:rsidRDefault="00CB15B1">
            <w:pPr>
              <w:spacing w:line="440" w:lineRule="exact"/>
              <w:ind w:firstLineChars="200" w:firstLine="64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2"/>
                <w:szCs w:val="32"/>
                <w:shd w:val="clear" w:color="auto" w:fill="FFFFFF"/>
              </w:rPr>
              <w:t>（单位负责人签字并加盖本单位公章）</w:t>
            </w:r>
          </w:p>
        </w:tc>
      </w:tr>
    </w:tbl>
    <w:p w14:paraId="3A4FA094" w14:textId="77777777" w:rsidR="0042472D" w:rsidRDefault="0042472D" w:rsidP="0042472D">
      <w:pPr>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lastRenderedPageBreak/>
        <w:t>附件：推荐定标候选人的方法：</w:t>
      </w:r>
    </w:p>
    <w:p w14:paraId="1BD02B81"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1、计算评标基准价C：</w:t>
      </w:r>
    </w:p>
    <w:p w14:paraId="1C21B042"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C=所有审查结论为合格的代理机构的投标报价的算数平均值（计算结果保留2位小数）</w:t>
      </w:r>
    </w:p>
    <w:p w14:paraId="537396E3"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2、确定定标候选人：</w:t>
      </w:r>
    </w:p>
    <w:p w14:paraId="1470642D"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所有评审结论为合格的代理机构的数量为F，我局会对合格的代理机构报价按由低到高的顺序进行排序，若报价相等，按代理机构在开标记录表上的序号由小到大的次序进行排序。</w:t>
      </w:r>
    </w:p>
    <w:p w14:paraId="36BFC06E" w14:textId="77777777" w:rsidR="0042472D" w:rsidRPr="00CB15B1" w:rsidRDefault="0042472D" w:rsidP="0042472D">
      <w:pPr>
        <w:pStyle w:val="a5"/>
        <w:numPr>
          <w:ilvl w:val="0"/>
          <w:numId w:val="2"/>
        </w:numPr>
        <w:ind w:firstLineChars="0"/>
        <w:rPr>
          <w:rFonts w:ascii="仿宋_GB2312" w:eastAsia="仿宋_GB2312" w:hAnsi="Times New Roman" w:cs="仿宋_GB2312"/>
          <w:color w:val="333333"/>
          <w:sz w:val="31"/>
          <w:szCs w:val="31"/>
          <w:shd w:val="clear" w:color="auto" w:fill="FFFFFF"/>
        </w:rPr>
      </w:pPr>
      <w:r w:rsidRPr="00CB15B1">
        <w:rPr>
          <w:rFonts w:ascii="仿宋_GB2312" w:eastAsia="仿宋_GB2312" w:hAnsi="Times New Roman" w:cs="仿宋_GB2312" w:hint="eastAsia"/>
          <w:color w:val="333333"/>
          <w:sz w:val="31"/>
          <w:szCs w:val="31"/>
          <w:shd w:val="clear" w:color="auto" w:fill="FFFFFF"/>
        </w:rPr>
        <w:t>F＜3时，我局应当重新发布公告。</w:t>
      </w:r>
    </w:p>
    <w:p w14:paraId="75460AA2"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②当3≤F≤10时，所有评审结论为合格的代理机构全部入围为定标候选人。</w:t>
      </w:r>
    </w:p>
    <w:p w14:paraId="1B12DE6B"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③当10＜F≤20时，按所有评审结论为合格的代理机构的投标报价与评标基准价的差值进行计算，高于评标基准价差值的绝对值最小的3名代理机构和低于（或等于）评标基准价差值的绝对值最小的7名代理机构入围为定标候选人。</w:t>
      </w:r>
    </w:p>
    <w:p w14:paraId="3DEB6233"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④当20＜F≤100时，按所有评审结论为合格的代理机构的投标报价与评标基准价的差值进行计算，高于评标基准价差值的绝对值最小的6名代理机构和低于（或等于）评标基准价差值的绝对值最小的14名代理机构入围为定标候选人。</w:t>
      </w:r>
    </w:p>
    <w:p w14:paraId="0A230244"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⑤当100＜F≤200时，按所有评审结论为合格的代理机构的投标报价与评标基准价的差值进行计算，高于评标基准价差值的绝对值最小的9名代理机构和低于（或等于）评标基准价</w:t>
      </w:r>
      <w:r>
        <w:rPr>
          <w:rFonts w:ascii="仿宋_GB2312" w:eastAsia="仿宋_GB2312" w:hAnsi="Times New Roman" w:cs="仿宋_GB2312" w:hint="eastAsia"/>
          <w:color w:val="333333"/>
          <w:sz w:val="31"/>
          <w:szCs w:val="31"/>
          <w:shd w:val="clear" w:color="auto" w:fill="FFFFFF"/>
        </w:rPr>
        <w:lastRenderedPageBreak/>
        <w:t>差值的绝对值最小的21名代理机构推荐为定标候选人。</w:t>
      </w:r>
    </w:p>
    <w:p w14:paraId="7C1AA5F8"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⑤当200＜F≤500时，按所有评审结论为合格的代理机构的投标报价与评标基准价的差值进行计算，高于评标基准价差值的绝对值最小的12名代理机构和低于（或等于）评标基准价差值的绝对值最小的28名代理机构推荐为定标候选人。</w:t>
      </w:r>
    </w:p>
    <w:p w14:paraId="255E0EEF"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⑥当500＜F时，按所有评审结论为合格的代理机构的投标报价与评标基准价的差值进行计算，高于评标基准价差值的绝对值最小的15名代理机构和低于（或等于）评标基准价差值的绝对值最小的35名代理机构入围为定标候选人。</w:t>
      </w:r>
    </w:p>
    <w:p w14:paraId="246FB9C6"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 xml:space="preserve">注：①高于或低于评标基准价的代理机构家数少于应当确定定标候选人数量时，按实际数量推荐定标候选人。 </w:t>
      </w:r>
    </w:p>
    <w:p w14:paraId="6D369753" w14:textId="77777777" w:rsidR="0042472D" w:rsidRDefault="0042472D" w:rsidP="0042472D">
      <w:pPr>
        <w:ind w:firstLineChars="200" w:firstLine="620"/>
        <w:rPr>
          <w:rFonts w:ascii="仿宋_GB2312" w:eastAsia="仿宋_GB2312" w:hAnsi="Times New Roman" w:cs="仿宋_GB2312"/>
          <w:color w:val="333333"/>
          <w:sz w:val="31"/>
          <w:szCs w:val="31"/>
          <w:shd w:val="clear" w:color="auto" w:fill="FFFFFF"/>
        </w:rPr>
      </w:pPr>
      <w:r>
        <w:rPr>
          <w:rFonts w:ascii="仿宋_GB2312" w:eastAsia="仿宋_GB2312" w:hAnsi="Times New Roman" w:cs="仿宋_GB2312" w:hint="eastAsia"/>
          <w:color w:val="333333"/>
          <w:sz w:val="31"/>
          <w:szCs w:val="31"/>
          <w:shd w:val="clear" w:color="auto" w:fill="FFFFFF"/>
        </w:rPr>
        <w:t>②按照上述原则推荐定标候选人，如若出现投标报价相同且有一名代理机构在推荐范围内时，报价相同的代理机构也应被推荐为定标候选人，定标候选人数量不限于上述原则规定家数。报送时间顺序进行依次编号，之后进入随机抽取环节</w:t>
      </w:r>
      <w:r w:rsidR="000902C0">
        <w:rPr>
          <w:rFonts w:ascii="仿宋_GB2312" w:eastAsia="仿宋_GB2312" w:hAnsi="Times New Roman" w:cs="仿宋_GB2312" w:hint="eastAsia"/>
          <w:color w:val="333333"/>
          <w:sz w:val="31"/>
          <w:szCs w:val="31"/>
          <w:shd w:val="clear" w:color="auto" w:fill="FFFFFF"/>
        </w:rPr>
        <w:t>。</w:t>
      </w:r>
    </w:p>
    <w:p w14:paraId="62584668" w14:textId="77777777" w:rsidR="00B34606" w:rsidRDefault="00B34606" w:rsidP="00A33E71">
      <w:pPr>
        <w:rPr>
          <w:rFonts w:ascii="仿宋" w:eastAsia="仿宋" w:hAnsi="仿宋" w:cs="仿宋"/>
          <w:sz w:val="32"/>
          <w:szCs w:val="32"/>
        </w:rPr>
      </w:pPr>
    </w:p>
    <w:sectPr w:rsidR="00B34606" w:rsidSect="00B34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7A3D" w14:textId="77777777" w:rsidR="0045644F" w:rsidRDefault="0045644F" w:rsidP="00824D1D">
      <w:r>
        <w:separator/>
      </w:r>
    </w:p>
  </w:endnote>
  <w:endnote w:type="continuationSeparator" w:id="0">
    <w:p w14:paraId="67CA654A" w14:textId="77777777" w:rsidR="0045644F" w:rsidRDefault="0045644F" w:rsidP="0082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1137" w14:textId="77777777" w:rsidR="0045644F" w:rsidRDefault="0045644F" w:rsidP="00824D1D">
      <w:r>
        <w:separator/>
      </w:r>
    </w:p>
  </w:footnote>
  <w:footnote w:type="continuationSeparator" w:id="0">
    <w:p w14:paraId="5E018D26" w14:textId="77777777" w:rsidR="0045644F" w:rsidRDefault="0045644F" w:rsidP="0082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57BA"/>
    <w:multiLevelType w:val="hybridMultilevel"/>
    <w:tmpl w:val="F06875D4"/>
    <w:lvl w:ilvl="0" w:tplc="255228A6">
      <w:start w:val="1"/>
      <w:numFmt w:val="decimalEnclosedCircle"/>
      <w:lvlText w:val="%1"/>
      <w:lvlJc w:val="left"/>
      <w:pPr>
        <w:ind w:left="980" w:hanging="36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 w15:restartNumberingAfterBreak="0">
    <w:nsid w:val="6BF444AA"/>
    <w:multiLevelType w:val="hybridMultilevel"/>
    <w:tmpl w:val="5EEC08F8"/>
    <w:lvl w:ilvl="0" w:tplc="5136FB4C">
      <w:start w:val="1"/>
      <w:numFmt w:val="decimalEnclosedCircle"/>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16cid:durableId="438649524">
    <w:abstractNumId w:val="1"/>
  </w:num>
  <w:num w:numId="2" w16cid:durableId="69496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g4NjJjNGFlMzg5OWNhYTdhNjhjN2Y0NzgxMGE0ZGEifQ=="/>
  </w:docVars>
  <w:rsids>
    <w:rsidRoot w:val="52064C36"/>
    <w:rsid w:val="0005085B"/>
    <w:rsid w:val="00074C1D"/>
    <w:rsid w:val="000902C0"/>
    <w:rsid w:val="000B7477"/>
    <w:rsid w:val="000F6DC7"/>
    <w:rsid w:val="001145E0"/>
    <w:rsid w:val="001A4538"/>
    <w:rsid w:val="00315C47"/>
    <w:rsid w:val="00383678"/>
    <w:rsid w:val="003A5F46"/>
    <w:rsid w:val="00404287"/>
    <w:rsid w:val="0042472D"/>
    <w:rsid w:val="0045644F"/>
    <w:rsid w:val="004C1A28"/>
    <w:rsid w:val="005058E0"/>
    <w:rsid w:val="005B6C4B"/>
    <w:rsid w:val="006350BC"/>
    <w:rsid w:val="006A3281"/>
    <w:rsid w:val="00824D1D"/>
    <w:rsid w:val="00990133"/>
    <w:rsid w:val="00990411"/>
    <w:rsid w:val="00A1141B"/>
    <w:rsid w:val="00A33E71"/>
    <w:rsid w:val="00B16D31"/>
    <w:rsid w:val="00B34606"/>
    <w:rsid w:val="00B75112"/>
    <w:rsid w:val="00C235A2"/>
    <w:rsid w:val="00C3452E"/>
    <w:rsid w:val="00C64B9D"/>
    <w:rsid w:val="00C84A54"/>
    <w:rsid w:val="00CB15B1"/>
    <w:rsid w:val="00D74113"/>
    <w:rsid w:val="00E678F6"/>
    <w:rsid w:val="00E9749A"/>
    <w:rsid w:val="00EA5663"/>
    <w:rsid w:val="00FB206C"/>
    <w:rsid w:val="03C833CD"/>
    <w:rsid w:val="1166701A"/>
    <w:rsid w:val="1B4A7863"/>
    <w:rsid w:val="234D5CDD"/>
    <w:rsid w:val="25534569"/>
    <w:rsid w:val="382F0CE1"/>
    <w:rsid w:val="3E4A3EAE"/>
    <w:rsid w:val="414F02DE"/>
    <w:rsid w:val="477411E5"/>
    <w:rsid w:val="52064C36"/>
    <w:rsid w:val="55DE56F6"/>
    <w:rsid w:val="56E26C9F"/>
    <w:rsid w:val="62CA07F9"/>
    <w:rsid w:val="64C413ED"/>
    <w:rsid w:val="723713B1"/>
    <w:rsid w:val="770F2826"/>
    <w:rsid w:val="77E464C0"/>
    <w:rsid w:val="7C86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9C1A6"/>
  <w15:docId w15:val="{2546BC1D-542C-4A48-BF89-742CD95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B3460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B34606"/>
    <w:rPr>
      <w:sz w:val="28"/>
    </w:rPr>
  </w:style>
  <w:style w:type="table" w:styleId="a4">
    <w:name w:val="Table Grid"/>
    <w:basedOn w:val="a2"/>
    <w:qFormat/>
    <w:rsid w:val="00B34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CB15B1"/>
    <w:pPr>
      <w:ind w:firstLineChars="200" w:firstLine="420"/>
    </w:pPr>
  </w:style>
  <w:style w:type="paragraph" w:styleId="a6">
    <w:name w:val="header"/>
    <w:basedOn w:val="a"/>
    <w:link w:val="a7"/>
    <w:rsid w:val="00824D1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824D1D"/>
    <w:rPr>
      <w:rFonts w:asciiTheme="minorHAnsi" w:eastAsiaTheme="minorEastAsia" w:hAnsiTheme="minorHAnsi" w:cstheme="minorBidi"/>
      <w:kern w:val="2"/>
      <w:sz w:val="18"/>
      <w:szCs w:val="18"/>
    </w:rPr>
  </w:style>
  <w:style w:type="paragraph" w:styleId="a8">
    <w:name w:val="footer"/>
    <w:basedOn w:val="a"/>
    <w:link w:val="a9"/>
    <w:rsid w:val="00824D1D"/>
    <w:pPr>
      <w:tabs>
        <w:tab w:val="center" w:pos="4153"/>
        <w:tab w:val="right" w:pos="8306"/>
      </w:tabs>
      <w:snapToGrid w:val="0"/>
      <w:jc w:val="left"/>
    </w:pPr>
    <w:rPr>
      <w:sz w:val="18"/>
      <w:szCs w:val="18"/>
    </w:rPr>
  </w:style>
  <w:style w:type="character" w:customStyle="1" w:styleId="a9">
    <w:name w:val="页脚 字符"/>
    <w:basedOn w:val="a1"/>
    <w:link w:val="a8"/>
    <w:rsid w:val="00824D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 玺鉴</cp:lastModifiedBy>
  <cp:revision>24</cp:revision>
  <cp:lastPrinted>2023-06-02T09:05:00Z</cp:lastPrinted>
  <dcterms:created xsi:type="dcterms:W3CDTF">2023-05-14T13:03:00Z</dcterms:created>
  <dcterms:modified xsi:type="dcterms:W3CDTF">2023-06-09T00:15:00Z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0FEBA4D300BB4F43BA3B0B483FFA1CBE_13</vt:lpwstr>
  </property>
</Properties>
</file>