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06" w:rsidRDefault="00CB15B1">
      <w:pPr>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附件：</w:t>
      </w:r>
    </w:p>
    <w:p w:rsidR="00B34606" w:rsidRDefault="00CB15B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333333"/>
          <w:sz w:val="44"/>
          <w:szCs w:val="44"/>
          <w:shd w:val="clear" w:color="auto" w:fill="FFFFFF"/>
        </w:rPr>
        <w:t>招标代理机构抽选报名表</w:t>
      </w:r>
    </w:p>
    <w:p w:rsidR="00B34606" w:rsidRDefault="00CB15B1">
      <w:pPr>
        <w:ind w:firstLineChars="200" w:firstLine="620"/>
        <w:jc w:val="right"/>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日期：  年  月  日</w:t>
      </w:r>
    </w:p>
    <w:tbl>
      <w:tblPr>
        <w:tblStyle w:val="a4"/>
        <w:tblW w:w="0" w:type="auto"/>
        <w:tblLook w:val="04A0"/>
      </w:tblPr>
      <w:tblGrid>
        <w:gridCol w:w="2207"/>
        <w:gridCol w:w="2083"/>
        <w:gridCol w:w="923"/>
        <w:gridCol w:w="1788"/>
        <w:gridCol w:w="1521"/>
      </w:tblGrid>
      <w:tr w:rsidR="00B34606">
        <w:trPr>
          <w:trHeight w:val="879"/>
        </w:trPr>
        <w:tc>
          <w:tcPr>
            <w:tcW w:w="2207" w:type="dxa"/>
            <w:vAlign w:val="center"/>
          </w:tcPr>
          <w:p w:rsidR="00B34606" w:rsidRDefault="00CB15B1">
            <w:pPr>
              <w:jc w:val="center"/>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招标单位名称</w:t>
            </w:r>
          </w:p>
        </w:tc>
        <w:tc>
          <w:tcPr>
            <w:tcW w:w="6315" w:type="dxa"/>
            <w:gridSpan w:val="4"/>
          </w:tcPr>
          <w:p w:rsidR="00B34606" w:rsidRDefault="00B34606">
            <w:pPr>
              <w:ind w:firstLineChars="200" w:firstLine="620"/>
              <w:rPr>
                <w:rFonts w:ascii="仿宋_GB2312" w:eastAsia="仿宋_GB2312" w:hAnsi="Times New Roman" w:cs="仿宋_GB2312"/>
                <w:color w:val="333333"/>
                <w:sz w:val="31"/>
                <w:szCs w:val="31"/>
                <w:shd w:val="clear" w:color="auto" w:fill="FFFFFF"/>
              </w:rPr>
            </w:pPr>
          </w:p>
        </w:tc>
      </w:tr>
      <w:tr w:rsidR="00B34606">
        <w:trPr>
          <w:trHeight w:val="90"/>
        </w:trPr>
        <w:tc>
          <w:tcPr>
            <w:tcW w:w="2207" w:type="dxa"/>
          </w:tcPr>
          <w:p w:rsidR="00B34606" w:rsidRDefault="00CB15B1">
            <w:pPr>
              <w:spacing w:line="400" w:lineRule="exact"/>
              <w:jc w:val="center"/>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法定代表人或其授权委托人</w:t>
            </w:r>
          </w:p>
        </w:tc>
        <w:tc>
          <w:tcPr>
            <w:tcW w:w="2083" w:type="dxa"/>
          </w:tcPr>
          <w:p w:rsidR="00B34606" w:rsidRDefault="00B34606">
            <w:pPr>
              <w:spacing w:line="400" w:lineRule="exact"/>
              <w:ind w:firstLineChars="200" w:firstLine="620"/>
              <w:rPr>
                <w:rFonts w:ascii="仿宋_GB2312" w:eastAsia="仿宋_GB2312" w:hAnsi="Times New Roman" w:cs="仿宋_GB2312"/>
                <w:color w:val="333333"/>
                <w:sz w:val="31"/>
                <w:szCs w:val="31"/>
                <w:shd w:val="clear" w:color="auto" w:fill="FFFFFF"/>
              </w:rPr>
            </w:pPr>
          </w:p>
        </w:tc>
        <w:tc>
          <w:tcPr>
            <w:tcW w:w="923" w:type="dxa"/>
          </w:tcPr>
          <w:p w:rsidR="00B34606" w:rsidRDefault="00CB15B1">
            <w:pPr>
              <w:spacing w:line="400" w:lineRule="exact"/>
              <w:jc w:val="center"/>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联系电话</w:t>
            </w:r>
          </w:p>
        </w:tc>
        <w:tc>
          <w:tcPr>
            <w:tcW w:w="3309" w:type="dxa"/>
            <w:gridSpan w:val="2"/>
          </w:tcPr>
          <w:p w:rsidR="00B34606" w:rsidRDefault="00CB15B1">
            <w:pPr>
              <w:spacing w:line="400" w:lineRule="exact"/>
              <w:jc w:val="left"/>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 xml:space="preserve">办公:     </w:t>
            </w:r>
          </w:p>
          <w:p w:rsidR="00B34606" w:rsidRDefault="00CB15B1">
            <w:pPr>
              <w:spacing w:line="400" w:lineRule="exact"/>
              <w:jc w:val="left"/>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手机:</w:t>
            </w:r>
          </w:p>
        </w:tc>
      </w:tr>
      <w:tr w:rsidR="00B34606">
        <w:trPr>
          <w:trHeight w:val="777"/>
        </w:trPr>
        <w:tc>
          <w:tcPr>
            <w:tcW w:w="2207" w:type="dxa"/>
            <w:vAlign w:val="center"/>
          </w:tcPr>
          <w:p w:rsidR="00B34606" w:rsidRDefault="00CB15B1">
            <w:pPr>
              <w:jc w:val="center"/>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招标项目名称</w:t>
            </w:r>
          </w:p>
        </w:tc>
        <w:tc>
          <w:tcPr>
            <w:tcW w:w="3006" w:type="dxa"/>
            <w:gridSpan w:val="2"/>
            <w:vAlign w:val="center"/>
          </w:tcPr>
          <w:p w:rsidR="00B34606" w:rsidRDefault="00B34606">
            <w:pPr>
              <w:ind w:firstLineChars="200" w:firstLine="620"/>
              <w:rPr>
                <w:rFonts w:ascii="仿宋_GB2312" w:eastAsia="仿宋_GB2312" w:hAnsi="Times New Roman" w:cs="仿宋_GB2312"/>
                <w:color w:val="333333"/>
                <w:sz w:val="31"/>
                <w:szCs w:val="31"/>
                <w:shd w:val="clear" w:color="auto" w:fill="FFFFFF"/>
              </w:rPr>
            </w:pPr>
          </w:p>
        </w:tc>
        <w:tc>
          <w:tcPr>
            <w:tcW w:w="1788" w:type="dxa"/>
            <w:vAlign w:val="center"/>
          </w:tcPr>
          <w:p w:rsidR="00B34606" w:rsidRDefault="00990133">
            <w:pPr>
              <w:jc w:val="center"/>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项目</w:t>
            </w:r>
            <w:r w:rsidR="00CB15B1">
              <w:rPr>
                <w:rFonts w:ascii="仿宋_GB2312" w:eastAsia="仿宋_GB2312" w:hAnsi="Times New Roman" w:cs="仿宋_GB2312" w:hint="eastAsia"/>
                <w:color w:val="333333"/>
                <w:sz w:val="31"/>
                <w:szCs w:val="31"/>
                <w:shd w:val="clear" w:color="auto" w:fill="FFFFFF"/>
              </w:rPr>
              <w:t>投资额</w:t>
            </w:r>
          </w:p>
        </w:tc>
        <w:tc>
          <w:tcPr>
            <w:tcW w:w="1521" w:type="dxa"/>
            <w:vAlign w:val="center"/>
          </w:tcPr>
          <w:p w:rsidR="00B34606" w:rsidRDefault="00CB15B1">
            <w:pPr>
              <w:jc w:val="right"/>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万元</w:t>
            </w:r>
          </w:p>
        </w:tc>
      </w:tr>
      <w:tr w:rsidR="00B34606">
        <w:trPr>
          <w:trHeight w:val="861"/>
        </w:trPr>
        <w:tc>
          <w:tcPr>
            <w:tcW w:w="2207" w:type="dxa"/>
            <w:vAlign w:val="center"/>
          </w:tcPr>
          <w:p w:rsidR="00B34606" w:rsidRDefault="00CB15B1">
            <w:pPr>
              <w:spacing w:line="400" w:lineRule="exact"/>
              <w:jc w:val="center"/>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委托代理内容</w:t>
            </w:r>
          </w:p>
        </w:tc>
        <w:tc>
          <w:tcPr>
            <w:tcW w:w="6315" w:type="dxa"/>
            <w:gridSpan w:val="4"/>
            <w:vAlign w:val="center"/>
          </w:tcPr>
          <w:p w:rsidR="00B34606" w:rsidRDefault="00CB15B1">
            <w:pPr>
              <w:spacing w:line="400" w:lineRule="exact"/>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w:t>
            </w:r>
            <w:r>
              <w:rPr>
                <w:rFonts w:ascii="仿宋_GB2312" w:eastAsia="仿宋_GB2312" w:hAnsi="Times New Roman" w:cs="仿宋_GB2312" w:hint="eastAsia"/>
                <w:color w:val="333333"/>
                <w:sz w:val="31"/>
                <w:szCs w:val="31"/>
                <w:shd w:val="clear" w:color="auto" w:fill="FFFFFF"/>
              </w:rPr>
              <w:tab/>
              <w:t>勘察□设计□监理□施工□工程</w:t>
            </w:r>
            <w:r w:rsidR="00990133">
              <w:rPr>
                <w:rFonts w:ascii="仿宋_GB2312" w:eastAsia="仿宋_GB2312" w:hAnsi="Times New Roman" w:cs="仿宋_GB2312" w:hint="eastAsia"/>
                <w:color w:val="333333"/>
                <w:sz w:val="31"/>
                <w:szCs w:val="31"/>
                <w:shd w:val="clear" w:color="auto" w:fill="FFFFFF"/>
              </w:rPr>
              <w:t>□</w:t>
            </w:r>
            <w:r>
              <w:rPr>
                <w:rFonts w:ascii="仿宋_GB2312" w:eastAsia="仿宋_GB2312" w:hAnsi="Times New Roman" w:cs="仿宋_GB2312" w:hint="eastAsia"/>
                <w:color w:val="333333"/>
                <w:sz w:val="31"/>
                <w:szCs w:val="31"/>
                <w:shd w:val="clear" w:color="auto" w:fill="FFFFFF"/>
              </w:rPr>
              <w:t>货物</w:t>
            </w:r>
          </w:p>
          <w:p w:rsidR="00B34606" w:rsidRDefault="00CB15B1">
            <w:pPr>
              <w:spacing w:line="400" w:lineRule="exact"/>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w:t>
            </w:r>
            <w:r w:rsidR="00990133">
              <w:rPr>
                <w:rFonts w:ascii="仿宋_GB2312" w:eastAsia="仿宋_GB2312" w:hAnsi="Times New Roman" w:cs="仿宋_GB2312" w:hint="eastAsia"/>
                <w:color w:val="333333"/>
                <w:sz w:val="31"/>
                <w:szCs w:val="31"/>
                <w:shd w:val="clear" w:color="auto" w:fill="FFFFFF"/>
              </w:rPr>
              <w:t>服务□</w:t>
            </w:r>
            <w:r>
              <w:rPr>
                <w:rFonts w:ascii="仿宋_GB2312" w:eastAsia="仿宋_GB2312" w:hAnsi="Times New Roman" w:cs="仿宋_GB2312" w:hint="eastAsia"/>
                <w:color w:val="333333"/>
                <w:sz w:val="31"/>
                <w:szCs w:val="31"/>
                <w:shd w:val="clear" w:color="auto" w:fill="FFFFFF"/>
              </w:rPr>
              <w:t>附属□其它</w:t>
            </w:r>
          </w:p>
        </w:tc>
      </w:tr>
      <w:tr w:rsidR="00B34606">
        <w:trPr>
          <w:trHeight w:val="861"/>
        </w:trPr>
        <w:tc>
          <w:tcPr>
            <w:tcW w:w="2207" w:type="dxa"/>
            <w:vAlign w:val="center"/>
          </w:tcPr>
          <w:p w:rsidR="00824D1D" w:rsidRDefault="00CB15B1">
            <w:pPr>
              <w:spacing w:line="400" w:lineRule="exact"/>
              <w:jc w:val="center"/>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代理服务费</w:t>
            </w:r>
          </w:p>
          <w:p w:rsidR="00B34606" w:rsidRDefault="00824D1D">
            <w:pPr>
              <w:spacing w:line="400" w:lineRule="exact"/>
              <w:jc w:val="center"/>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报价</w:t>
            </w:r>
          </w:p>
        </w:tc>
        <w:tc>
          <w:tcPr>
            <w:tcW w:w="6315" w:type="dxa"/>
            <w:gridSpan w:val="4"/>
            <w:vAlign w:val="center"/>
          </w:tcPr>
          <w:p w:rsidR="00B34606" w:rsidRDefault="00CB15B1">
            <w:pPr>
              <w:spacing w:line="400" w:lineRule="exact"/>
              <w:jc w:val="left"/>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小写（</w:t>
            </w:r>
            <w:r>
              <w:rPr>
                <w:rFonts w:ascii="仿宋_GB2312" w:eastAsia="仿宋_GB2312" w:hAnsi="Times New Roman" w:cs="仿宋_GB2312" w:hint="eastAsia"/>
                <w:color w:val="333333"/>
                <w:sz w:val="31"/>
                <w:szCs w:val="31"/>
                <w:shd w:val="clear" w:color="auto" w:fill="FFFFFF"/>
              </w:rPr>
              <w:t>¥</w:t>
            </w:r>
            <w:r>
              <w:rPr>
                <w:rFonts w:ascii="仿宋_GB2312" w:eastAsia="仿宋_GB2312" w:hAnsi="Times New Roman" w:cs="仿宋_GB2312" w:hint="eastAsia"/>
                <w:color w:val="333333"/>
                <w:sz w:val="31"/>
                <w:szCs w:val="31"/>
                <w:shd w:val="clear" w:color="auto" w:fill="FFFFFF"/>
              </w:rPr>
              <w:t xml:space="preserve">）：                            </w:t>
            </w:r>
          </w:p>
          <w:p w:rsidR="00B34606" w:rsidRDefault="00CB15B1">
            <w:pPr>
              <w:spacing w:line="400" w:lineRule="exact"/>
              <w:jc w:val="left"/>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大写（</w:t>
            </w:r>
            <w:r>
              <w:rPr>
                <w:rFonts w:ascii="仿宋_GB2312" w:eastAsia="仿宋_GB2312" w:hAnsi="Times New Roman" w:cs="仿宋_GB2312" w:hint="eastAsia"/>
                <w:color w:val="333333"/>
                <w:sz w:val="31"/>
                <w:szCs w:val="31"/>
                <w:shd w:val="clear" w:color="auto" w:fill="FFFFFF"/>
              </w:rPr>
              <w:t>¥</w:t>
            </w:r>
            <w:r>
              <w:rPr>
                <w:rFonts w:ascii="仿宋_GB2312" w:eastAsia="仿宋_GB2312" w:hAnsi="Times New Roman" w:cs="仿宋_GB2312" w:hint="eastAsia"/>
                <w:color w:val="333333"/>
                <w:sz w:val="31"/>
                <w:szCs w:val="31"/>
                <w:shd w:val="clear" w:color="auto" w:fill="FFFFFF"/>
              </w:rPr>
              <w:t xml:space="preserve">）：                        </w:t>
            </w:r>
          </w:p>
        </w:tc>
      </w:tr>
      <w:tr w:rsidR="00B34606">
        <w:trPr>
          <w:trHeight w:val="7419"/>
        </w:trPr>
        <w:tc>
          <w:tcPr>
            <w:tcW w:w="2207" w:type="dxa"/>
            <w:vAlign w:val="center"/>
          </w:tcPr>
          <w:p w:rsidR="00B34606" w:rsidRDefault="00CB15B1">
            <w:pPr>
              <w:jc w:val="center"/>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备注</w:t>
            </w:r>
          </w:p>
        </w:tc>
        <w:tc>
          <w:tcPr>
            <w:tcW w:w="6315" w:type="dxa"/>
            <w:gridSpan w:val="4"/>
            <w:vAlign w:val="center"/>
          </w:tcPr>
          <w:p w:rsidR="00B34606" w:rsidRDefault="00CB15B1">
            <w:pPr>
              <w:spacing w:line="440" w:lineRule="exact"/>
              <w:ind w:firstLineChars="200" w:firstLine="640"/>
              <w:rPr>
                <w:rFonts w:ascii="仿宋_GB2312" w:eastAsia="仿宋_GB2312" w:hAnsi="Times New Roman" w:cs="仿宋_GB2312"/>
                <w:color w:val="333333"/>
                <w:sz w:val="32"/>
                <w:szCs w:val="32"/>
                <w:shd w:val="clear" w:color="auto" w:fill="FFFFFF"/>
              </w:rPr>
            </w:pPr>
            <w:r>
              <w:rPr>
                <w:rFonts w:ascii="仿宋_GB2312" w:eastAsia="仿宋_GB2312" w:hAnsi="Times New Roman" w:cs="仿宋_GB2312" w:hint="eastAsia"/>
                <w:color w:val="333333"/>
                <w:sz w:val="32"/>
                <w:szCs w:val="32"/>
                <w:shd w:val="clear" w:color="auto" w:fill="FFFFFF"/>
              </w:rPr>
              <w:t>招标代理机构应具备</w:t>
            </w:r>
            <w:r w:rsidR="00D74113">
              <w:rPr>
                <w:rFonts w:ascii="仿宋_GB2312" w:eastAsia="仿宋_GB2312" w:hAnsi="Times New Roman" w:cs="仿宋_GB2312" w:hint="eastAsia"/>
                <w:color w:val="333333"/>
                <w:sz w:val="32"/>
                <w:szCs w:val="32"/>
                <w:shd w:val="clear" w:color="auto" w:fill="FFFFFF"/>
              </w:rPr>
              <w:t>以</w:t>
            </w:r>
            <w:r>
              <w:rPr>
                <w:rFonts w:ascii="仿宋_GB2312" w:eastAsia="仿宋_GB2312" w:hAnsi="Times New Roman" w:cs="仿宋_GB2312" w:hint="eastAsia"/>
                <w:color w:val="333333"/>
                <w:sz w:val="32"/>
                <w:szCs w:val="32"/>
                <w:shd w:val="clear" w:color="auto" w:fill="FFFFFF"/>
              </w:rPr>
              <w:t>下条件：</w:t>
            </w:r>
          </w:p>
          <w:p w:rsidR="00B34606" w:rsidRDefault="00CB15B1">
            <w:pPr>
              <w:spacing w:line="440" w:lineRule="exact"/>
              <w:ind w:firstLineChars="200" w:firstLine="640"/>
              <w:rPr>
                <w:rFonts w:ascii="仿宋_GB2312" w:eastAsia="仿宋_GB2312" w:hAnsi="Times New Roman" w:cs="仿宋_GB2312"/>
                <w:color w:val="333333"/>
                <w:sz w:val="32"/>
                <w:szCs w:val="32"/>
                <w:shd w:val="clear" w:color="auto" w:fill="FFFFFF"/>
              </w:rPr>
            </w:pPr>
            <w:r>
              <w:rPr>
                <w:rFonts w:ascii="仿宋_GB2312" w:eastAsia="仿宋_GB2312" w:hAnsi="Times New Roman" w:cs="仿宋_GB2312" w:hint="eastAsia"/>
                <w:color w:val="333333"/>
                <w:sz w:val="32"/>
                <w:szCs w:val="32"/>
                <w:shd w:val="clear" w:color="auto" w:fill="FFFFFF"/>
              </w:rPr>
              <w:t xml:space="preserve">1.遵守国家法律、法规及执业规范，具备健全的内控监督等管理制度，近三年没有因弄虚作假、围标、串标等行为，受到行政或刑事处罚，并且具有良好的商业信誉。 </w:t>
            </w:r>
          </w:p>
          <w:p w:rsidR="00B34606" w:rsidRDefault="00CB15B1">
            <w:pPr>
              <w:spacing w:line="440" w:lineRule="exact"/>
              <w:ind w:firstLineChars="200" w:firstLine="640"/>
              <w:rPr>
                <w:rFonts w:ascii="仿宋_GB2312" w:eastAsia="仿宋_GB2312" w:hAnsi="Times New Roman" w:cs="仿宋_GB2312"/>
                <w:color w:val="333333"/>
                <w:sz w:val="32"/>
                <w:szCs w:val="32"/>
                <w:shd w:val="clear" w:color="auto" w:fill="FFFFFF"/>
              </w:rPr>
            </w:pPr>
            <w:r>
              <w:rPr>
                <w:rFonts w:ascii="仿宋_GB2312" w:eastAsia="仿宋_GB2312" w:hAnsi="Times New Roman" w:cs="仿宋_GB2312" w:hint="eastAsia"/>
                <w:color w:val="333333"/>
                <w:sz w:val="32"/>
                <w:szCs w:val="32"/>
                <w:shd w:val="clear" w:color="auto" w:fill="FFFFFF"/>
              </w:rPr>
              <w:t>2.河南省开封市政府采购</w:t>
            </w:r>
            <w:r w:rsidR="00D74113">
              <w:rPr>
                <w:rFonts w:ascii="仿宋_GB2312" w:eastAsia="仿宋_GB2312" w:hAnsi="Times New Roman" w:cs="仿宋_GB2312" w:hint="eastAsia"/>
                <w:color w:val="333333"/>
                <w:sz w:val="32"/>
                <w:szCs w:val="32"/>
                <w:shd w:val="clear" w:color="auto" w:fill="FFFFFF"/>
              </w:rPr>
              <w:t>网站公示的</w:t>
            </w:r>
            <w:r>
              <w:rPr>
                <w:rFonts w:ascii="仿宋_GB2312" w:eastAsia="仿宋_GB2312" w:hAnsi="Times New Roman" w:cs="仿宋_GB2312" w:hint="eastAsia"/>
                <w:color w:val="333333"/>
                <w:sz w:val="32"/>
                <w:szCs w:val="32"/>
                <w:shd w:val="clear" w:color="auto" w:fill="FFFFFF"/>
              </w:rPr>
              <w:t>招标代理公司。</w:t>
            </w:r>
          </w:p>
          <w:p w:rsidR="00B34606" w:rsidRDefault="00CB15B1">
            <w:pPr>
              <w:spacing w:line="440" w:lineRule="exact"/>
              <w:ind w:firstLineChars="200" w:firstLine="640"/>
              <w:rPr>
                <w:rFonts w:ascii="仿宋_GB2312" w:eastAsia="仿宋_GB2312" w:hAnsi="Times New Roman" w:cs="仿宋_GB2312"/>
                <w:color w:val="333333"/>
                <w:sz w:val="32"/>
                <w:szCs w:val="32"/>
                <w:shd w:val="clear" w:color="auto" w:fill="FFFFFF"/>
              </w:rPr>
            </w:pPr>
            <w:r>
              <w:rPr>
                <w:rFonts w:ascii="仿宋_GB2312" w:eastAsia="仿宋_GB2312" w:hAnsi="Times New Roman" w:cs="仿宋_GB2312" w:hint="eastAsia"/>
                <w:color w:val="333333"/>
                <w:sz w:val="32"/>
                <w:szCs w:val="32"/>
                <w:shd w:val="clear" w:color="auto" w:fill="FFFFFF"/>
              </w:rPr>
              <w:t>3.项目负责人应是代理机构的固定人员，并具有编制采购文件、审核采购文件、发布采购公告、抽取评审专家、组织项目评审、发放中标通知书等各环节业务所需的专业能力。</w:t>
            </w:r>
          </w:p>
          <w:p w:rsidR="00B34606" w:rsidRDefault="00CB15B1">
            <w:pPr>
              <w:spacing w:line="440" w:lineRule="exact"/>
              <w:ind w:firstLineChars="200" w:firstLine="640"/>
              <w:rPr>
                <w:rFonts w:ascii="仿宋_GB2312" w:eastAsia="仿宋_GB2312" w:hAnsi="Times New Roman" w:cs="仿宋_GB2312"/>
                <w:color w:val="333333"/>
                <w:sz w:val="32"/>
                <w:szCs w:val="32"/>
                <w:shd w:val="clear" w:color="auto" w:fill="FFFFFF"/>
              </w:rPr>
            </w:pPr>
            <w:r>
              <w:rPr>
                <w:rFonts w:ascii="仿宋_GB2312" w:eastAsia="仿宋_GB2312" w:hAnsi="Times New Roman" w:cs="仿宋_GB2312" w:hint="eastAsia"/>
                <w:color w:val="333333"/>
                <w:sz w:val="32"/>
                <w:szCs w:val="32"/>
                <w:shd w:val="clear" w:color="auto" w:fill="FFFFFF"/>
              </w:rPr>
              <w:t xml:space="preserve">4.自觉遵守相关法律法规，自觉接受政府采购机构、监管部门的管理和监督。 </w:t>
            </w:r>
          </w:p>
          <w:p w:rsidR="00D74113" w:rsidRDefault="00CB15B1">
            <w:pPr>
              <w:spacing w:line="440" w:lineRule="exact"/>
              <w:ind w:firstLineChars="200" w:firstLine="640"/>
              <w:rPr>
                <w:rFonts w:ascii="仿宋_GB2312" w:eastAsia="仿宋_GB2312" w:hAnsi="Times New Roman" w:cs="仿宋_GB2312"/>
                <w:color w:val="333333"/>
                <w:sz w:val="32"/>
                <w:szCs w:val="32"/>
                <w:shd w:val="clear" w:color="auto" w:fill="FFFFFF"/>
              </w:rPr>
            </w:pPr>
            <w:r>
              <w:rPr>
                <w:rFonts w:ascii="仿宋_GB2312" w:eastAsia="仿宋_GB2312" w:hAnsi="Times New Roman" w:cs="仿宋_GB2312" w:hint="eastAsia"/>
                <w:color w:val="333333"/>
                <w:sz w:val="32"/>
                <w:szCs w:val="32"/>
                <w:shd w:val="clear" w:color="auto" w:fill="FFFFFF"/>
              </w:rPr>
              <w:t>5.接受甲方针对项目代理费最低限价要求。</w:t>
            </w:r>
          </w:p>
          <w:p w:rsidR="00B34606" w:rsidRDefault="00CB15B1">
            <w:pPr>
              <w:spacing w:line="440" w:lineRule="exact"/>
              <w:ind w:firstLineChars="200" w:firstLine="64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2"/>
                <w:szCs w:val="32"/>
                <w:shd w:val="clear" w:color="auto" w:fill="FFFFFF"/>
              </w:rPr>
              <w:t>（单位负责人签字并加盖本单位公章）</w:t>
            </w:r>
          </w:p>
        </w:tc>
      </w:tr>
    </w:tbl>
    <w:p w:rsidR="0042472D" w:rsidRDefault="0042472D" w:rsidP="0042472D">
      <w:pPr>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lastRenderedPageBreak/>
        <w:t>附件：推荐定标候选人的方法：</w:t>
      </w:r>
    </w:p>
    <w:p w:rsidR="0042472D" w:rsidRDefault="0042472D" w:rsidP="0042472D">
      <w:pPr>
        <w:ind w:firstLineChars="200" w:firstLine="62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1、计算评标基准价C：</w:t>
      </w:r>
    </w:p>
    <w:p w:rsidR="0042472D" w:rsidRDefault="0042472D" w:rsidP="0042472D">
      <w:pPr>
        <w:ind w:firstLineChars="200" w:firstLine="62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C=所有审查结论为合格的代理机构的投标报价的算数平均值（计算结果保留2位小数）</w:t>
      </w:r>
    </w:p>
    <w:p w:rsidR="0042472D" w:rsidRDefault="0042472D" w:rsidP="0042472D">
      <w:pPr>
        <w:ind w:firstLineChars="200" w:firstLine="62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2、确定定标候选人：</w:t>
      </w:r>
    </w:p>
    <w:p w:rsidR="0042472D" w:rsidRDefault="0042472D" w:rsidP="0042472D">
      <w:pPr>
        <w:ind w:firstLineChars="200" w:firstLine="62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所有评审结论为合格的代理机构的数量为F，我局会对合格的代理机构报价按由低到高的顺序进行排序，若报价相等，按代理机构在开标记录表上的序号由小到大的次序进行排序。</w:t>
      </w:r>
    </w:p>
    <w:p w:rsidR="0042472D" w:rsidRPr="00CB15B1" w:rsidRDefault="0042472D" w:rsidP="0042472D">
      <w:pPr>
        <w:pStyle w:val="a5"/>
        <w:numPr>
          <w:ilvl w:val="0"/>
          <w:numId w:val="2"/>
        </w:numPr>
        <w:ind w:firstLineChars="0"/>
        <w:rPr>
          <w:rFonts w:ascii="仿宋_GB2312" w:eastAsia="仿宋_GB2312" w:hAnsi="Times New Roman" w:cs="仿宋_GB2312"/>
          <w:color w:val="333333"/>
          <w:sz w:val="31"/>
          <w:szCs w:val="31"/>
          <w:shd w:val="clear" w:color="auto" w:fill="FFFFFF"/>
        </w:rPr>
      </w:pPr>
      <w:r w:rsidRPr="00CB15B1">
        <w:rPr>
          <w:rFonts w:ascii="仿宋_GB2312" w:eastAsia="仿宋_GB2312" w:hAnsi="Times New Roman" w:cs="仿宋_GB2312" w:hint="eastAsia"/>
          <w:color w:val="333333"/>
          <w:sz w:val="31"/>
          <w:szCs w:val="31"/>
          <w:shd w:val="clear" w:color="auto" w:fill="FFFFFF"/>
        </w:rPr>
        <w:t>F＜3时，我局应当重新发布公告。</w:t>
      </w:r>
    </w:p>
    <w:p w:rsidR="0042472D" w:rsidRDefault="0042472D" w:rsidP="0042472D">
      <w:pPr>
        <w:ind w:firstLineChars="200" w:firstLine="62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②当3≤F≤10时，所有评审结论为合格的代理机构全部入围为定标候选人。</w:t>
      </w:r>
    </w:p>
    <w:p w:rsidR="0042472D" w:rsidRDefault="0042472D" w:rsidP="0042472D">
      <w:pPr>
        <w:ind w:firstLineChars="200" w:firstLine="62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③当10＜F≤20时，按所有评审结论为合格的代理机构的投标报价与评标基准价的差值进行计算，高于评标基准价差值的绝对值最小的3名代理机构和低于（或等于）评标基准价差值的绝对值最小的7名代理机构入围为定标候选人。</w:t>
      </w:r>
    </w:p>
    <w:p w:rsidR="0042472D" w:rsidRDefault="0042472D" w:rsidP="0042472D">
      <w:pPr>
        <w:ind w:firstLineChars="200" w:firstLine="62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④当20＜F≤100时，按所有评审结论为合格的代理机构的投标报价与评标基准价的差值进行计算，高于评标基准价差值的绝对值最小的6名代理机构和低于（或等于）评标基准价差值的绝对值最小的14名代理机构入围为定标候选人。</w:t>
      </w:r>
    </w:p>
    <w:p w:rsidR="0042472D" w:rsidRDefault="0042472D" w:rsidP="0042472D">
      <w:pPr>
        <w:ind w:firstLineChars="200" w:firstLine="62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⑤当100＜F≤200时，按所有评审结论为合格的代理机构的投标报价与评标基准价的差值进行计算，高于评标基准价差值的绝对值最小的9名代理机构和低于（或等于）评标基准价</w:t>
      </w:r>
      <w:r>
        <w:rPr>
          <w:rFonts w:ascii="仿宋_GB2312" w:eastAsia="仿宋_GB2312" w:hAnsi="Times New Roman" w:cs="仿宋_GB2312" w:hint="eastAsia"/>
          <w:color w:val="333333"/>
          <w:sz w:val="31"/>
          <w:szCs w:val="31"/>
          <w:shd w:val="clear" w:color="auto" w:fill="FFFFFF"/>
        </w:rPr>
        <w:lastRenderedPageBreak/>
        <w:t>差值的绝对值最小的21名代理机构推荐为定标候选人。</w:t>
      </w:r>
    </w:p>
    <w:p w:rsidR="0042472D" w:rsidRDefault="0042472D" w:rsidP="0042472D">
      <w:pPr>
        <w:ind w:firstLineChars="200" w:firstLine="62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⑤当200＜F≤500时，按所有评审结论为合格的代理机构的投标报价与评标基准价的差值进行计算，高于评标基准价差值的绝对值最小的12名代理机构和低于（或等于）评标基准价差值的绝对值最小的28名代理机构推荐为定标候选人。</w:t>
      </w:r>
    </w:p>
    <w:p w:rsidR="0042472D" w:rsidRDefault="0042472D" w:rsidP="0042472D">
      <w:pPr>
        <w:ind w:firstLineChars="200" w:firstLine="62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⑥当500＜F时，按所有评审结论为合格的代理机构的投标报价与评标基准价的差值进行计算，高于评标基准价差值的绝对值最小的15名代理机构和低于（或等于）评标基准价差值的绝对值最小的35名代理机构入围为定标候选人。</w:t>
      </w:r>
    </w:p>
    <w:p w:rsidR="0042472D" w:rsidRDefault="0042472D" w:rsidP="0042472D">
      <w:pPr>
        <w:ind w:firstLineChars="200" w:firstLine="62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 xml:space="preserve">注：①高于或低于评标基准价的代理机构家数少于应当确定定标候选人数量时，按实际数量推荐定标候选人。 </w:t>
      </w:r>
    </w:p>
    <w:p w:rsidR="0042472D" w:rsidRDefault="0042472D" w:rsidP="0042472D">
      <w:pPr>
        <w:ind w:firstLineChars="200" w:firstLine="62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②按照上述原则推荐定标候选人，如若出现投标报价相同且有一名代理机构在推荐范围内时，报价相同的代理机构也应被推荐为定标候选人，定标候选人数量不限于上述原则规定家数。报送时间顺序进行依次编号，之后进入随机抽取环节</w:t>
      </w:r>
      <w:r w:rsidR="000902C0">
        <w:rPr>
          <w:rFonts w:ascii="仿宋_GB2312" w:eastAsia="仿宋_GB2312" w:hAnsi="Times New Roman" w:cs="仿宋_GB2312" w:hint="eastAsia"/>
          <w:color w:val="333333"/>
          <w:sz w:val="31"/>
          <w:szCs w:val="31"/>
          <w:shd w:val="clear" w:color="auto" w:fill="FFFFFF"/>
        </w:rPr>
        <w:t>。</w:t>
      </w:r>
    </w:p>
    <w:p w:rsidR="00B34606" w:rsidRDefault="00B34606" w:rsidP="00A33E71">
      <w:pPr>
        <w:rPr>
          <w:rFonts w:ascii="仿宋" w:eastAsia="仿宋" w:hAnsi="仿宋" w:cs="仿宋"/>
          <w:sz w:val="32"/>
          <w:szCs w:val="32"/>
        </w:rPr>
      </w:pPr>
    </w:p>
    <w:sectPr w:rsidR="00B34606" w:rsidSect="00B34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663" w:rsidRDefault="00EA5663" w:rsidP="00824D1D">
      <w:r>
        <w:separator/>
      </w:r>
    </w:p>
  </w:endnote>
  <w:endnote w:type="continuationSeparator" w:id="0">
    <w:p w:rsidR="00EA5663" w:rsidRDefault="00EA5663" w:rsidP="0082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663" w:rsidRDefault="00EA5663" w:rsidP="00824D1D">
      <w:r>
        <w:separator/>
      </w:r>
    </w:p>
  </w:footnote>
  <w:footnote w:type="continuationSeparator" w:id="0">
    <w:p w:rsidR="00EA5663" w:rsidRDefault="00EA5663" w:rsidP="00824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657BA"/>
    <w:multiLevelType w:val="hybridMultilevel"/>
    <w:tmpl w:val="F06875D4"/>
    <w:lvl w:ilvl="0" w:tplc="255228A6">
      <w:start w:val="1"/>
      <w:numFmt w:val="decimalEnclosedCircle"/>
      <w:lvlText w:val="%1"/>
      <w:lvlJc w:val="left"/>
      <w:pPr>
        <w:ind w:left="980" w:hanging="360"/>
      </w:pPr>
      <w:rPr>
        <w:rFonts w:hint="default"/>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abstractNum w:abstractNumId="1">
    <w:nsid w:val="6BF444AA"/>
    <w:multiLevelType w:val="hybridMultilevel"/>
    <w:tmpl w:val="5EEC08F8"/>
    <w:lvl w:ilvl="0" w:tplc="5136FB4C">
      <w:start w:val="1"/>
      <w:numFmt w:val="decimalEnclosedCircle"/>
      <w:lvlText w:val="%1"/>
      <w:lvlJc w:val="left"/>
      <w:pPr>
        <w:ind w:left="1340" w:hanging="720"/>
      </w:pPr>
      <w:rPr>
        <w:rFonts w:hint="default"/>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g4NjJjNGFlMzg5OWNhYTdhNjhjN2Y0NzgxMGE0ZGEifQ=="/>
  </w:docVars>
  <w:rsids>
    <w:rsidRoot w:val="52064C36"/>
    <w:rsid w:val="0005085B"/>
    <w:rsid w:val="00074C1D"/>
    <w:rsid w:val="000902C0"/>
    <w:rsid w:val="000B7477"/>
    <w:rsid w:val="000F6DC7"/>
    <w:rsid w:val="001145E0"/>
    <w:rsid w:val="001A4538"/>
    <w:rsid w:val="00315C47"/>
    <w:rsid w:val="00383678"/>
    <w:rsid w:val="003A5F46"/>
    <w:rsid w:val="00404287"/>
    <w:rsid w:val="0042472D"/>
    <w:rsid w:val="004C1A28"/>
    <w:rsid w:val="005058E0"/>
    <w:rsid w:val="005B6C4B"/>
    <w:rsid w:val="006350BC"/>
    <w:rsid w:val="006A3281"/>
    <w:rsid w:val="00824D1D"/>
    <w:rsid w:val="00990133"/>
    <w:rsid w:val="00990411"/>
    <w:rsid w:val="00A1141B"/>
    <w:rsid w:val="00A33E71"/>
    <w:rsid w:val="00B16D31"/>
    <w:rsid w:val="00B34606"/>
    <w:rsid w:val="00B75112"/>
    <w:rsid w:val="00C235A2"/>
    <w:rsid w:val="00C3452E"/>
    <w:rsid w:val="00C64B9D"/>
    <w:rsid w:val="00C84A54"/>
    <w:rsid w:val="00CB15B1"/>
    <w:rsid w:val="00D74113"/>
    <w:rsid w:val="00E678F6"/>
    <w:rsid w:val="00E9749A"/>
    <w:rsid w:val="00EA5663"/>
    <w:rsid w:val="03C833CD"/>
    <w:rsid w:val="1166701A"/>
    <w:rsid w:val="1B4A7863"/>
    <w:rsid w:val="234D5CDD"/>
    <w:rsid w:val="25534569"/>
    <w:rsid w:val="382F0CE1"/>
    <w:rsid w:val="3E4A3EAE"/>
    <w:rsid w:val="414F02DE"/>
    <w:rsid w:val="477411E5"/>
    <w:rsid w:val="52064C36"/>
    <w:rsid w:val="55DE56F6"/>
    <w:rsid w:val="56E26C9F"/>
    <w:rsid w:val="62CA07F9"/>
    <w:rsid w:val="64C413ED"/>
    <w:rsid w:val="723713B1"/>
    <w:rsid w:val="770F2826"/>
    <w:rsid w:val="77E464C0"/>
    <w:rsid w:val="7C8653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34606"/>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B34606"/>
    <w:rPr>
      <w:sz w:val="28"/>
    </w:rPr>
  </w:style>
  <w:style w:type="table" w:styleId="a4">
    <w:name w:val="Table Grid"/>
    <w:basedOn w:val="a2"/>
    <w:qFormat/>
    <w:rsid w:val="00B3460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unhideWhenUsed/>
    <w:rsid w:val="00CB15B1"/>
    <w:pPr>
      <w:ind w:firstLineChars="200" w:firstLine="420"/>
    </w:pPr>
  </w:style>
  <w:style w:type="paragraph" w:styleId="a6">
    <w:name w:val="header"/>
    <w:basedOn w:val="a"/>
    <w:link w:val="Char"/>
    <w:rsid w:val="00824D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824D1D"/>
    <w:rPr>
      <w:rFonts w:asciiTheme="minorHAnsi" w:eastAsiaTheme="minorEastAsia" w:hAnsiTheme="minorHAnsi" w:cstheme="minorBidi"/>
      <w:kern w:val="2"/>
      <w:sz w:val="18"/>
      <w:szCs w:val="18"/>
    </w:rPr>
  </w:style>
  <w:style w:type="paragraph" w:styleId="a7">
    <w:name w:val="footer"/>
    <w:basedOn w:val="a"/>
    <w:link w:val="Char0"/>
    <w:rsid w:val="00824D1D"/>
    <w:pPr>
      <w:tabs>
        <w:tab w:val="center" w:pos="4153"/>
        <w:tab w:val="right" w:pos="8306"/>
      </w:tabs>
      <w:snapToGrid w:val="0"/>
      <w:jc w:val="left"/>
    </w:pPr>
    <w:rPr>
      <w:sz w:val="18"/>
      <w:szCs w:val="18"/>
    </w:rPr>
  </w:style>
  <w:style w:type="character" w:customStyle="1" w:styleId="Char0">
    <w:name w:val="页脚 Char"/>
    <w:basedOn w:val="a1"/>
    <w:link w:val="a7"/>
    <w:rsid w:val="00824D1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2023-06-02T09:05:00Z</cp:lastPrinted>
  <dcterms:created xsi:type="dcterms:W3CDTF">2023-05-14T13:03:00Z</dcterms:created>
  <dcterms:modified xsi:type="dcterms:W3CDTF">2023-06-05T02:05:00Z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0FEBA4D300BB4F43BA3B0B483FFA1CBE_13</vt:lpwstr>
  </property>
</Properties>
</file>